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7" w:rsidRPr="00AD0EEA" w:rsidRDefault="007C1A3C" w:rsidP="00AA1DF6">
      <w:pPr>
        <w:pStyle w:val="a3"/>
        <w:ind w:right="-1"/>
        <w:rPr>
          <w:rFonts w:ascii="Times New Roman" w:hAnsi="Times New Roman" w:cs="Times New Roman"/>
          <w:sz w:val="24"/>
          <w:szCs w:val="24"/>
          <w:lang w:val="ru-RU"/>
        </w:rPr>
      </w:pPr>
      <w:r w:rsidRPr="00AD0EEA">
        <w:rPr>
          <w:rFonts w:ascii="Times New Roman" w:hAnsi="Times New Roman" w:cs="Times New Roman"/>
          <w:sz w:val="24"/>
          <w:szCs w:val="24"/>
          <w:lang w:val="ru-RU"/>
        </w:rPr>
        <w:t>Игровые  приёмы коррекционной работы по  автоматизации поставленных  звуков.</w:t>
      </w:r>
    </w:p>
    <w:p w:rsidR="007C1A3C" w:rsidRPr="00AD0EEA" w:rsidRDefault="00B348FF" w:rsidP="00B348FF">
      <w:pPr>
        <w:ind w:firstLine="708"/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>Ф</w:t>
      </w:r>
      <w:r w:rsidR="007C1A3C" w:rsidRPr="00AD0EEA">
        <w:rPr>
          <w:rFonts w:ascii="Times New Roman" w:hAnsi="Times New Roman"/>
          <w:lang w:val="ru-RU"/>
        </w:rPr>
        <w:t>ормированию пр</w:t>
      </w:r>
      <w:r w:rsidR="00932A35" w:rsidRPr="00AD0EEA">
        <w:rPr>
          <w:rFonts w:ascii="Times New Roman" w:hAnsi="Times New Roman"/>
          <w:lang w:val="ru-RU"/>
        </w:rPr>
        <w:t>авильного  произношения  звуков,  ч</w:t>
      </w:r>
      <w:r w:rsidR="007C1A3C" w:rsidRPr="00AD0EEA">
        <w:rPr>
          <w:rFonts w:ascii="Times New Roman" w:hAnsi="Times New Roman"/>
          <w:lang w:val="ru-RU"/>
        </w:rPr>
        <w:t>ёткое,  верное  произношение  необходимо  для  увере</w:t>
      </w:r>
      <w:r w:rsidR="00A45393" w:rsidRPr="00AD0EEA">
        <w:rPr>
          <w:rFonts w:ascii="Times New Roman" w:hAnsi="Times New Roman"/>
          <w:lang w:val="ru-RU"/>
        </w:rPr>
        <w:t>нного  общения  ребёнка  со  све</w:t>
      </w:r>
      <w:r w:rsidR="007C1A3C" w:rsidRPr="00AD0EEA">
        <w:rPr>
          <w:rFonts w:ascii="Times New Roman" w:hAnsi="Times New Roman"/>
          <w:lang w:val="ru-RU"/>
        </w:rPr>
        <w:t xml:space="preserve">рстниками  и  взрослыми, </w:t>
      </w:r>
      <w:r w:rsidR="00932A35" w:rsidRPr="00AD0EEA">
        <w:rPr>
          <w:rFonts w:ascii="Times New Roman" w:hAnsi="Times New Roman"/>
          <w:lang w:val="ru-RU"/>
        </w:rPr>
        <w:t>а  гармоничная</w:t>
      </w:r>
      <w:r w:rsidR="007C1A3C" w:rsidRPr="00AD0EEA">
        <w:rPr>
          <w:rFonts w:ascii="Times New Roman" w:hAnsi="Times New Roman"/>
          <w:lang w:val="ru-RU"/>
        </w:rPr>
        <w:t xml:space="preserve">  </w:t>
      </w:r>
      <w:r w:rsidR="00932A35" w:rsidRPr="00AD0EEA">
        <w:rPr>
          <w:rFonts w:ascii="Times New Roman" w:hAnsi="Times New Roman"/>
          <w:lang w:val="ru-RU"/>
        </w:rPr>
        <w:t>р</w:t>
      </w:r>
      <w:r w:rsidRPr="00AD0EEA">
        <w:rPr>
          <w:rFonts w:ascii="Times New Roman" w:hAnsi="Times New Roman"/>
          <w:lang w:val="ru-RU"/>
        </w:rPr>
        <w:t xml:space="preserve">ечь  ребёнка  формируется  постепенно.  </w:t>
      </w:r>
      <w:r w:rsidR="007C1A3C" w:rsidRPr="00AD0EEA">
        <w:rPr>
          <w:rFonts w:ascii="Times New Roman" w:hAnsi="Times New Roman"/>
          <w:lang w:val="ru-RU"/>
        </w:rPr>
        <w:t xml:space="preserve">Ошибки  в  произношении  звуков  поможет  исправить  </w:t>
      </w:r>
      <w:r w:rsidR="00932A35" w:rsidRPr="00AD0EEA">
        <w:rPr>
          <w:rFonts w:ascii="Times New Roman" w:hAnsi="Times New Roman"/>
          <w:lang w:val="ru-RU"/>
        </w:rPr>
        <w:t xml:space="preserve">только </w:t>
      </w:r>
      <w:r w:rsidR="007C1A3C" w:rsidRPr="00AD0EEA">
        <w:rPr>
          <w:rFonts w:ascii="Times New Roman" w:hAnsi="Times New Roman"/>
          <w:lang w:val="ru-RU"/>
        </w:rPr>
        <w:t>логопед</w:t>
      </w:r>
      <w:r w:rsidR="00A45393" w:rsidRPr="00AD0EEA">
        <w:rPr>
          <w:rFonts w:ascii="Times New Roman" w:hAnsi="Times New Roman"/>
          <w:lang w:val="ru-RU"/>
        </w:rPr>
        <w:t>.  В  логопедической  практике  часто  вызывают  затруднение  не  только  постановка  звука,  но  и  введение  поставленного  звука  в  речь (процесс  автоматизации). Период  автоматизации</w:t>
      </w:r>
      <w:r w:rsidR="00932A35" w:rsidRPr="00AD0EEA">
        <w:rPr>
          <w:rFonts w:ascii="Times New Roman" w:hAnsi="Times New Roman"/>
          <w:lang w:val="ru-RU"/>
        </w:rPr>
        <w:t xml:space="preserve"> </w:t>
      </w:r>
      <w:r w:rsidR="00A45393" w:rsidRPr="00AD0EEA">
        <w:rPr>
          <w:rFonts w:ascii="Times New Roman" w:hAnsi="Times New Roman"/>
          <w:lang w:val="ru-RU"/>
        </w:rPr>
        <w:t>- трудный  и  долгий,  поскольку на  начальном  этапе  положение  органов  артикуляции  ещё  неустойчивое  и  на  поиск  нужного  артикуляционного  уклада  требуется  время.</w:t>
      </w:r>
      <w:r w:rsidR="00214061" w:rsidRPr="00AD0EEA">
        <w:rPr>
          <w:rFonts w:ascii="Times New Roman" w:hAnsi="Times New Roman"/>
          <w:lang w:val="ru-RU"/>
        </w:rPr>
        <w:t xml:space="preserve">  Поэтому  правильное  изолированное  произношение  звука  бывает  недостаточным  для  того, чтобы  ребёнок  мог  употреблять  поставленный  звук в словах  и  фразах.</w:t>
      </w:r>
      <w:r w:rsidR="00A45393" w:rsidRPr="00AD0EEA">
        <w:rPr>
          <w:rFonts w:ascii="Times New Roman" w:hAnsi="Times New Roman"/>
          <w:lang w:val="ru-RU"/>
        </w:rPr>
        <w:t xml:space="preserve"> </w:t>
      </w:r>
    </w:p>
    <w:p w:rsidR="00214061" w:rsidRPr="00AD0EEA" w:rsidRDefault="00214061" w:rsidP="007C1A3C">
      <w:pPr>
        <w:rPr>
          <w:rFonts w:ascii="Times New Roman" w:hAnsi="Times New Roman"/>
        </w:rPr>
      </w:pPr>
      <w:r w:rsidRPr="00AD0EEA">
        <w:rPr>
          <w:rFonts w:ascii="Times New Roman" w:hAnsi="Times New Roman"/>
          <w:lang w:val="ru-RU"/>
        </w:rPr>
        <w:t xml:space="preserve">    Всё  это  вызывает  необходимость  продлить  период  автоматизации  поставленного  звука  в  слогах,  используя  метод  наглядного  моделирования</w:t>
      </w:r>
      <w:r w:rsidR="006038E1" w:rsidRPr="00AD0EEA">
        <w:rPr>
          <w:rFonts w:ascii="Times New Roman" w:hAnsi="Times New Roman"/>
          <w:lang w:val="ru-RU"/>
        </w:rPr>
        <w:t xml:space="preserve">.  Такие  задания,  как  воспроизведение  звуков  изолированно,  в  слогах,  слоговых  рядах  с  опорой  на  обозначение  с  помощью  символа,  позволяют  ребёнку  после  показа  воспроизводить  речевой  материал  самостоятельно,  повысить  активность  речи,  мотивацию  </w:t>
      </w:r>
      <w:r w:rsidR="006038E1" w:rsidRPr="00AD0EEA">
        <w:rPr>
          <w:rFonts w:ascii="Times New Roman" w:hAnsi="Times New Roman"/>
        </w:rPr>
        <w:t xml:space="preserve">к  логопедическим  занятиям,  способствуют  развитию  навыков  самоконтроля  за  речью.                                                                      </w:t>
      </w:r>
    </w:p>
    <w:p w:rsidR="006038E1" w:rsidRPr="00AD0EEA" w:rsidRDefault="006038E1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</w:rPr>
        <w:t xml:space="preserve">   </w:t>
      </w:r>
      <w:proofErr w:type="gramStart"/>
      <w:r w:rsidRPr="00AD0EEA">
        <w:rPr>
          <w:rFonts w:ascii="Times New Roman" w:hAnsi="Times New Roman"/>
          <w:lang w:val="ru-RU"/>
        </w:rPr>
        <w:t>Сначала  выбирается  символ,  обозначающий  нужный  для  автоматизации  звук,  например,  предмет  или  существо,  издающее  похожий  звук: «тигр»- обозначает (Р),   «пароход» - (Л)</w:t>
      </w:r>
      <w:r w:rsidR="00FB31A9" w:rsidRPr="00AD0EEA">
        <w:rPr>
          <w:rFonts w:ascii="Times New Roman" w:hAnsi="Times New Roman"/>
          <w:lang w:val="ru-RU"/>
        </w:rPr>
        <w:t xml:space="preserve">,  «змея» - (Ш),  «жук» - (Ж) и  т.д.                                                                                                                            </w:t>
      </w:r>
      <w:proofErr w:type="gramEnd"/>
    </w:p>
    <w:p w:rsidR="00AE22CB" w:rsidRPr="00AD0EEA" w:rsidRDefault="00982381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 xml:space="preserve">   При  про</w:t>
      </w:r>
      <w:r w:rsidR="00FB31A9" w:rsidRPr="00AD0EEA">
        <w:rPr>
          <w:rFonts w:ascii="Times New Roman" w:hAnsi="Times New Roman"/>
          <w:lang w:val="ru-RU"/>
        </w:rPr>
        <w:t>изношении пос</w:t>
      </w:r>
      <w:r w:rsidRPr="00AD0EEA">
        <w:rPr>
          <w:rFonts w:ascii="Times New Roman" w:hAnsi="Times New Roman"/>
          <w:lang w:val="ru-RU"/>
        </w:rPr>
        <w:t>т</w:t>
      </w:r>
      <w:r w:rsidR="00FB31A9" w:rsidRPr="00AD0EEA">
        <w:rPr>
          <w:rFonts w:ascii="Times New Roman" w:hAnsi="Times New Roman"/>
          <w:lang w:val="ru-RU"/>
        </w:rPr>
        <w:t>авленного  звука    изолированно  символ  нужно  нар</w:t>
      </w:r>
      <w:r w:rsidRPr="00AD0EEA">
        <w:rPr>
          <w:rFonts w:ascii="Times New Roman" w:hAnsi="Times New Roman"/>
          <w:lang w:val="ru-RU"/>
        </w:rPr>
        <w:t>и</w:t>
      </w:r>
      <w:r w:rsidR="00FB31A9" w:rsidRPr="00AD0EEA">
        <w:rPr>
          <w:rFonts w:ascii="Times New Roman" w:hAnsi="Times New Roman"/>
          <w:lang w:val="ru-RU"/>
        </w:rPr>
        <w:t xml:space="preserve">совать  столько  раз,  сколько  требуется  произнести  данный  звук.    Для  автоматизации  поставленного  звука  в  слогах  к  имеющемуся  символу  нужно  добавить  </w:t>
      </w:r>
      <w:r w:rsidRPr="00AD0EEA">
        <w:rPr>
          <w:rFonts w:ascii="Times New Roman" w:hAnsi="Times New Roman"/>
          <w:lang w:val="ru-RU"/>
        </w:rPr>
        <w:t xml:space="preserve">согласный  звук,  который  ребёнок  уже  запомнил,  и  символы  гласных  звуков,  имеющие сходство с их  оральным  образом  и наглядно  показывающие, какой  звук  следует  произносить </w:t>
      </w:r>
      <w:r w:rsidR="00AD0EEA" w:rsidRPr="00AD0EEA">
        <w:rPr>
          <w:rFonts w:ascii="Times New Roman" w:hAnsi="Times New Roman"/>
          <w:lang w:val="ru-RU"/>
        </w:rPr>
        <w:t xml:space="preserve"> после  тренируемого:  НАПРИМЕР,</w:t>
      </w:r>
      <w:r w:rsidRPr="00AD0EEA">
        <w:rPr>
          <w:rFonts w:ascii="Times New Roman" w:hAnsi="Times New Roman"/>
          <w:lang w:val="ru-RU"/>
        </w:rPr>
        <w:t xml:space="preserve">  СОЛНЫШКО – (А),  ОВАЛ –</w:t>
      </w:r>
      <w:r w:rsidR="00AD0EEA">
        <w:rPr>
          <w:rFonts w:ascii="Times New Roman" w:hAnsi="Times New Roman"/>
          <w:lang w:val="ru-RU"/>
        </w:rPr>
        <w:t xml:space="preserve"> </w:t>
      </w:r>
      <w:r w:rsidRPr="00AD0EEA">
        <w:rPr>
          <w:rFonts w:ascii="Times New Roman" w:hAnsi="Times New Roman"/>
          <w:lang w:val="ru-RU"/>
        </w:rPr>
        <w:t>(О),  МАЛЕНЬКИЙ  КРУЖОК – (вишенка) –</w:t>
      </w:r>
      <w:r w:rsidR="00AD0EEA" w:rsidRPr="00AD0EEA">
        <w:rPr>
          <w:rFonts w:ascii="Times New Roman" w:hAnsi="Times New Roman"/>
          <w:lang w:val="ru-RU"/>
        </w:rPr>
        <w:t xml:space="preserve"> </w:t>
      </w:r>
      <w:r w:rsidRPr="00AD0EEA">
        <w:rPr>
          <w:rFonts w:ascii="Times New Roman" w:hAnsi="Times New Roman"/>
          <w:lang w:val="ru-RU"/>
        </w:rPr>
        <w:t>(У), ГРИБОК  С  ШИРОКОЙ  ШЛЯПКОЙ – (Ы).   В  зависимости  от  возможностей  ребёнка  ему  можно  предложить  повторять  слоговые  ряды</w:t>
      </w:r>
      <w:r w:rsidR="00AE22CB" w:rsidRPr="00AD0EEA">
        <w:rPr>
          <w:rFonts w:ascii="Times New Roman" w:hAnsi="Times New Roman"/>
          <w:lang w:val="ru-RU"/>
        </w:rPr>
        <w:t xml:space="preserve">  до  четырёх  одинаковых  слогов  в  каждом  ряду  по  моделям.  Модели  зарисовывают  в  тетради  ребёнка  или  на  карточке,  которую  используют  для  работы  с  другими  детьми.  Когда  ребёнок  хорошо  запомнил  модели  слогов,  можно  переходить  к  другим   заданиям.</w:t>
      </w:r>
    </w:p>
    <w:p w:rsidR="00D43F9E" w:rsidRPr="00AD0EEA" w:rsidRDefault="00AE22CB" w:rsidP="00F35B93">
      <w:pPr>
        <w:pStyle w:val="1"/>
        <w:rPr>
          <w:rFonts w:ascii="Times New Roman" w:hAnsi="Times New Roman"/>
          <w:b w:val="0"/>
          <w:sz w:val="24"/>
          <w:szCs w:val="24"/>
          <w:lang w:val="ru-RU"/>
        </w:rPr>
      </w:pPr>
      <w:r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   1.Произнесение  слоговых  рядов,  состоящих  из  трёх  разных  </w:t>
      </w:r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>слогов</w:t>
      </w:r>
      <w:proofErr w:type="gramStart"/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:</w:t>
      </w:r>
      <w:proofErr w:type="gramEnd"/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0EEA">
        <w:rPr>
          <w:rFonts w:ascii="Times New Roman" w:hAnsi="Times New Roman"/>
          <w:b w:val="0"/>
          <w:sz w:val="24"/>
          <w:szCs w:val="24"/>
          <w:lang w:val="ru-RU"/>
        </w:rPr>
        <w:t>ла</w:t>
      </w:r>
      <w:proofErr w:type="spellEnd"/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proofErr w:type="spellStart"/>
      <w:r w:rsidRPr="00AD0EEA">
        <w:rPr>
          <w:rFonts w:ascii="Times New Roman" w:hAnsi="Times New Roman"/>
          <w:b w:val="0"/>
          <w:sz w:val="24"/>
          <w:szCs w:val="24"/>
          <w:lang w:val="ru-RU"/>
        </w:rPr>
        <w:t>ло</w:t>
      </w:r>
      <w:proofErr w:type="spellEnd"/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D0EEA">
        <w:rPr>
          <w:rFonts w:ascii="Times New Roman" w:hAnsi="Times New Roman"/>
          <w:b w:val="0"/>
          <w:sz w:val="24"/>
          <w:szCs w:val="24"/>
          <w:lang w:val="ru-RU"/>
        </w:rPr>
        <w:t>-</w:t>
      </w:r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AD0EEA">
        <w:rPr>
          <w:rFonts w:ascii="Times New Roman" w:hAnsi="Times New Roman"/>
          <w:b w:val="0"/>
          <w:sz w:val="24"/>
          <w:szCs w:val="24"/>
          <w:lang w:val="ru-RU"/>
        </w:rPr>
        <w:t>лу</w:t>
      </w:r>
      <w:proofErr w:type="spellEnd"/>
      <w:r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).  Здесь  можно   обойтись  без  называния  слогов  взрослым.  Каждую  модель  слога  выполняют  на  отдельных  карточках,  комбинируя  из  них  слоговые  ряды.  </w:t>
      </w:r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>Слоговой  ряд  может</w:t>
      </w:r>
      <w:r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 составлять  логопед,  род</w:t>
      </w:r>
      <w:r w:rsidR="00B348FF" w:rsidRPr="00AD0EEA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>т</w:t>
      </w:r>
      <w:r w:rsidRPr="00AD0EEA">
        <w:rPr>
          <w:rFonts w:ascii="Times New Roman" w:hAnsi="Times New Roman"/>
          <w:b w:val="0"/>
          <w:sz w:val="24"/>
          <w:szCs w:val="24"/>
          <w:lang w:val="ru-RU"/>
        </w:rPr>
        <w:t>ели</w:t>
      </w:r>
      <w:r w:rsidR="00AD0EEA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или  сам  ребёнок.  ВОЗМОЖНОСТЬ  САМОМУ  СЕБЕ  СОСТАВЛЯТЬ  ЗАДАНИЯ</w:t>
      </w:r>
      <w:r w:rsidR="00D43F9E" w:rsidRPr="00AD0EEA">
        <w:rPr>
          <w:rFonts w:ascii="Times New Roman" w:hAnsi="Times New Roman"/>
          <w:b w:val="0"/>
          <w:sz w:val="24"/>
          <w:szCs w:val="24"/>
          <w:lang w:val="ru-RU"/>
        </w:rPr>
        <w:t xml:space="preserve">  ПОВЫШАЕТ  ИНТЕРЕС  РЕБЁНКА  К  УПРАЖНЕНИЯМ  И  ЕГО  АКТИВНОСТЬ.</w:t>
      </w:r>
    </w:p>
    <w:p w:rsidR="00D43F9E" w:rsidRPr="00AD0EEA" w:rsidRDefault="00AD0EEA" w:rsidP="007C1A3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2.Произнесение</w:t>
      </w:r>
      <w:r w:rsidR="00D43F9E" w:rsidRPr="00AD0EEA">
        <w:rPr>
          <w:rFonts w:ascii="Times New Roman" w:hAnsi="Times New Roman"/>
          <w:lang w:val="ru-RU"/>
        </w:rPr>
        <w:t xml:space="preserve">  слогов  по  парам,  где  первый  слог  один  и тот  же,  а  второй  в  паре  меняется  по  очереди.  Первые  варианты  пар  даются  с  опорой  на  модели,  по  которым  получаются  такие  пары  слов:</w:t>
      </w:r>
    </w:p>
    <w:p w:rsidR="00D43F9E" w:rsidRPr="00AD0EEA" w:rsidRDefault="00D43F9E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 xml:space="preserve">        Вариант  1                     Вариант  2</w:t>
      </w:r>
    </w:p>
    <w:p w:rsidR="00D43F9E" w:rsidRPr="00AD0EEA" w:rsidRDefault="00D43F9E" w:rsidP="007C1A3C">
      <w:pPr>
        <w:rPr>
          <w:rFonts w:ascii="Times New Roman" w:hAnsi="Times New Roman"/>
          <w:lang w:val="ru-RU"/>
        </w:rPr>
      </w:pPr>
    </w:p>
    <w:p w:rsidR="00D43F9E" w:rsidRPr="00AD0EEA" w:rsidRDefault="00D43F9E" w:rsidP="007C1A3C">
      <w:pPr>
        <w:rPr>
          <w:rFonts w:ascii="Times New Roman" w:hAnsi="Times New Roman"/>
          <w:lang w:val="ru-RU"/>
        </w:rPr>
      </w:pPr>
      <w:proofErr w:type="gramStart"/>
      <w:r w:rsidRPr="00AD0EEA">
        <w:rPr>
          <w:rFonts w:ascii="Times New Roman" w:hAnsi="Times New Roman"/>
          <w:lang w:val="ru-RU"/>
        </w:rPr>
        <w:t>ЛА-ЛА</w:t>
      </w:r>
      <w:proofErr w:type="gramEnd"/>
      <w:r w:rsidR="002F0778" w:rsidRPr="00AD0EEA">
        <w:rPr>
          <w:rFonts w:ascii="Times New Roman" w:hAnsi="Times New Roman"/>
          <w:lang w:val="ru-RU"/>
        </w:rPr>
        <w:t xml:space="preserve">                                        ЛО-ЛА</w:t>
      </w:r>
    </w:p>
    <w:p w:rsidR="00D43F9E" w:rsidRPr="00AD0EEA" w:rsidRDefault="00D43F9E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>ЛА-ЛО</w:t>
      </w:r>
      <w:r w:rsidR="002F0778" w:rsidRPr="00AD0EEA">
        <w:rPr>
          <w:rFonts w:ascii="Times New Roman" w:hAnsi="Times New Roman"/>
          <w:lang w:val="ru-RU"/>
        </w:rPr>
        <w:t xml:space="preserve">                                       ЛО-ЛО</w:t>
      </w:r>
    </w:p>
    <w:p w:rsidR="00D43F9E" w:rsidRPr="00AD0EEA" w:rsidRDefault="00D43F9E" w:rsidP="007C1A3C">
      <w:pPr>
        <w:rPr>
          <w:rFonts w:ascii="Times New Roman" w:hAnsi="Times New Roman"/>
          <w:lang w:val="ru-RU"/>
        </w:rPr>
      </w:pPr>
      <w:proofErr w:type="gramStart"/>
      <w:r w:rsidRPr="00AD0EEA">
        <w:rPr>
          <w:rFonts w:ascii="Times New Roman" w:hAnsi="Times New Roman"/>
          <w:lang w:val="ru-RU"/>
        </w:rPr>
        <w:t>ЛА-ЛУ</w:t>
      </w:r>
      <w:proofErr w:type="gramEnd"/>
      <w:r w:rsidR="002F0778" w:rsidRPr="00AD0EEA">
        <w:rPr>
          <w:rFonts w:ascii="Times New Roman" w:hAnsi="Times New Roman"/>
          <w:lang w:val="ru-RU"/>
        </w:rPr>
        <w:t xml:space="preserve">                                       ЛО-ЛУ</w:t>
      </w:r>
    </w:p>
    <w:p w:rsidR="00FB31A9" w:rsidRPr="00AD0EEA" w:rsidRDefault="00D43F9E" w:rsidP="007C1A3C">
      <w:pPr>
        <w:rPr>
          <w:rFonts w:ascii="Times New Roman" w:hAnsi="Times New Roman"/>
          <w:lang w:val="ru-RU"/>
        </w:rPr>
      </w:pPr>
      <w:proofErr w:type="gramStart"/>
      <w:r w:rsidRPr="00AD0EEA">
        <w:rPr>
          <w:rFonts w:ascii="Times New Roman" w:hAnsi="Times New Roman"/>
          <w:lang w:val="ru-RU"/>
        </w:rPr>
        <w:t>ЛА-ЛЫ</w:t>
      </w:r>
      <w:proofErr w:type="gramEnd"/>
      <w:r w:rsidR="00982381" w:rsidRPr="00AD0EEA">
        <w:rPr>
          <w:rFonts w:ascii="Times New Roman" w:hAnsi="Times New Roman"/>
          <w:lang w:val="ru-RU"/>
        </w:rPr>
        <w:t xml:space="preserve">     </w:t>
      </w:r>
      <w:r w:rsidR="002F0778" w:rsidRPr="00AD0EEA">
        <w:rPr>
          <w:rFonts w:ascii="Times New Roman" w:hAnsi="Times New Roman"/>
          <w:lang w:val="ru-RU"/>
        </w:rPr>
        <w:t xml:space="preserve">                                 ЛО-ЛЫ                                                                                                          </w:t>
      </w:r>
    </w:p>
    <w:p w:rsidR="002F0778" w:rsidRPr="00AD0EEA" w:rsidRDefault="002F0778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 xml:space="preserve">   Ребёнку  можно  предложить  самому  выбрать,  какой  слог  будет  первым  в  парах.  Пары  также  можно    выкладывать  из  карточек  с  изображёнными  моделями  слогов.  Карточек  должно  хватать   на  весь   вариант.  Первые  варианты  пар  ребёнок  </w:t>
      </w:r>
      <w:r w:rsidRPr="00AD0EEA">
        <w:rPr>
          <w:rFonts w:ascii="Times New Roman" w:hAnsi="Times New Roman"/>
          <w:lang w:val="ru-RU"/>
        </w:rPr>
        <w:lastRenderedPageBreak/>
        <w:t>воспроизводит  по  моделям,  когда  поймёт  закономерность,  можно  предложить  называть  пары  слогов  по  представлению,  сначала  добавляя  второй  слог  в  третьем и  четвёртом  ряду</w:t>
      </w:r>
      <w:r w:rsidR="00191D49" w:rsidRPr="00AD0EEA">
        <w:rPr>
          <w:rFonts w:ascii="Times New Roman" w:hAnsi="Times New Roman"/>
          <w:lang w:val="ru-RU"/>
        </w:rPr>
        <w:t xml:space="preserve">.  </w:t>
      </w:r>
      <w:r w:rsidR="00AD0EEA" w:rsidRPr="00AD0EEA">
        <w:rPr>
          <w:rFonts w:ascii="Times New Roman" w:hAnsi="Times New Roman"/>
          <w:lang w:val="ru-RU"/>
        </w:rPr>
        <w:t>Такие упражнения</w:t>
      </w:r>
      <w:r w:rsidR="00AD0EEA">
        <w:rPr>
          <w:rFonts w:ascii="Times New Roman" w:hAnsi="Times New Roman"/>
          <w:lang w:val="ru-RU"/>
        </w:rPr>
        <w:t xml:space="preserve"> </w:t>
      </w:r>
      <w:r w:rsidR="00191D49" w:rsidRPr="00AD0EEA">
        <w:rPr>
          <w:rFonts w:ascii="Times New Roman" w:hAnsi="Times New Roman"/>
          <w:lang w:val="ru-RU"/>
        </w:rPr>
        <w:t xml:space="preserve">  способствуют  формированию  навыков  самоконтроля  за  правильным  произношением.  </w:t>
      </w:r>
    </w:p>
    <w:p w:rsidR="00191D49" w:rsidRPr="00AD0EEA" w:rsidRDefault="00191D49" w:rsidP="007C1A3C">
      <w:pPr>
        <w:rPr>
          <w:rFonts w:ascii="Times New Roman" w:hAnsi="Times New Roman"/>
          <w:lang w:val="ru-RU"/>
        </w:rPr>
      </w:pPr>
      <w:r w:rsidRPr="00AD0EEA">
        <w:rPr>
          <w:rFonts w:ascii="Times New Roman" w:hAnsi="Times New Roman"/>
          <w:lang w:val="ru-RU"/>
        </w:rPr>
        <w:t xml:space="preserve">   Модель  слога  позволяет  ребёнку  усвоить  состав  слога</w:t>
      </w:r>
      <w:r w:rsidR="00AD0EEA">
        <w:rPr>
          <w:rFonts w:ascii="Times New Roman" w:hAnsi="Times New Roman"/>
          <w:lang w:val="ru-RU"/>
        </w:rPr>
        <w:t xml:space="preserve"> </w:t>
      </w:r>
      <w:r w:rsidRPr="00AD0EEA">
        <w:rPr>
          <w:rFonts w:ascii="Times New Roman" w:hAnsi="Times New Roman"/>
          <w:lang w:val="ru-RU"/>
        </w:rPr>
        <w:t>-</w:t>
      </w:r>
      <w:r w:rsidR="00AD0EEA">
        <w:rPr>
          <w:rFonts w:ascii="Times New Roman" w:hAnsi="Times New Roman"/>
          <w:lang w:val="ru-RU"/>
        </w:rPr>
        <w:t xml:space="preserve"> </w:t>
      </w:r>
      <w:r w:rsidRPr="00AD0EEA">
        <w:rPr>
          <w:rFonts w:ascii="Times New Roman" w:hAnsi="Times New Roman"/>
          <w:lang w:val="ru-RU"/>
        </w:rPr>
        <w:t>слияния,  которое  трудно  расчленить  на  составляющие  его  звуки, а  данная  модель  наглядно  это представляет.  Заменяя  символ  согласного  звука  в  моделях  слогов  при  автоматизации  следующего</w:t>
      </w:r>
      <w:r w:rsidR="00FE7662" w:rsidRPr="00AD0EEA">
        <w:rPr>
          <w:rFonts w:ascii="Times New Roman" w:hAnsi="Times New Roman"/>
          <w:lang w:val="ru-RU"/>
        </w:rPr>
        <w:t xml:space="preserve">  поставленного  звука,  ребёнок  наглядно представляет  наличие  гласного  звука  и  не  пропускает  его  при  письме. Символ  гласного  звука  уточняет  артикуляцию,  способствует  укреплению  связи  ФОНЕМА-АРТИКУЛЕМА  и  тем  самым  дифференциации  звуков  и  букв  </w:t>
      </w:r>
      <w:proofErr w:type="spellStart"/>
      <w:proofErr w:type="gramStart"/>
      <w:r w:rsidR="00FE7662" w:rsidRPr="00AD0EEA">
        <w:rPr>
          <w:rFonts w:ascii="Times New Roman" w:hAnsi="Times New Roman"/>
          <w:lang w:val="ru-RU"/>
        </w:rPr>
        <w:t>о-у</w:t>
      </w:r>
      <w:proofErr w:type="spellEnd"/>
      <w:proofErr w:type="gramEnd"/>
      <w:r w:rsidR="00FE7662" w:rsidRPr="00AD0EEA">
        <w:rPr>
          <w:rFonts w:ascii="Times New Roman" w:hAnsi="Times New Roman"/>
          <w:lang w:val="ru-RU"/>
        </w:rPr>
        <w:t xml:space="preserve">,  </w:t>
      </w:r>
      <w:proofErr w:type="spellStart"/>
      <w:r w:rsidR="00FE7662" w:rsidRPr="00AD0EEA">
        <w:rPr>
          <w:rFonts w:ascii="Times New Roman" w:hAnsi="Times New Roman"/>
          <w:lang w:val="ru-RU"/>
        </w:rPr>
        <w:t>а-о</w:t>
      </w:r>
      <w:proofErr w:type="spellEnd"/>
      <w:r w:rsidR="00FE7662" w:rsidRPr="00AD0EEA">
        <w:rPr>
          <w:rFonts w:ascii="Times New Roman" w:hAnsi="Times New Roman"/>
          <w:lang w:val="ru-RU"/>
        </w:rPr>
        <w:t xml:space="preserve">  и  профилактике  замен  на  письме  соответствующих  букв.</w:t>
      </w:r>
    </w:p>
    <w:p w:rsidR="00FE7662" w:rsidRPr="00AD0EEA" w:rsidRDefault="00FE7662" w:rsidP="00B348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D0EEA">
        <w:rPr>
          <w:rFonts w:ascii="Times New Roman" w:hAnsi="Times New Roman" w:cs="Times New Roman"/>
          <w:sz w:val="24"/>
          <w:szCs w:val="24"/>
          <w:lang w:val="ru-RU"/>
        </w:rPr>
        <w:t xml:space="preserve">   В  зависимости  от  возможностей  и  желания  ребёнка  при  автоматизации  следующих  поставленных  звуков  можно  предложить  поменять  и  символы  гласных  звуков,  которые  также  будут  напоминать  оральный  образ  гласного   звук:   МЯЧ  или  РОМАШКА –</w:t>
      </w:r>
      <w:r w:rsidR="00AD0E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0EEA">
        <w:rPr>
          <w:rFonts w:ascii="Times New Roman" w:hAnsi="Times New Roman" w:cs="Times New Roman"/>
          <w:sz w:val="24"/>
          <w:szCs w:val="24"/>
          <w:lang w:val="ru-RU"/>
        </w:rPr>
        <w:t xml:space="preserve">(А),   ВОЗДУШНЫЙ  ШАРИК – (О),  </w:t>
      </w:r>
      <w:r w:rsidR="00B348FF" w:rsidRPr="00AD0EEA">
        <w:rPr>
          <w:rFonts w:ascii="Times New Roman" w:hAnsi="Times New Roman" w:cs="Times New Roman"/>
          <w:sz w:val="24"/>
          <w:szCs w:val="24"/>
          <w:lang w:val="ru-RU"/>
        </w:rPr>
        <w:t>ДУДКА – (У),  ДЫНЯ – (Ы).</w:t>
      </w:r>
    </w:p>
    <w:p w:rsidR="00982381" w:rsidRPr="00AD0EEA" w:rsidRDefault="00982381" w:rsidP="007C1A3C">
      <w:pPr>
        <w:rPr>
          <w:rFonts w:ascii="Times New Roman" w:hAnsi="Times New Roman"/>
          <w:u w:val="single"/>
          <w:lang w:val="ru-RU"/>
        </w:rPr>
      </w:pPr>
      <w:r w:rsidRPr="00AD0EEA">
        <w:rPr>
          <w:rFonts w:ascii="Times New Roman" w:hAnsi="Times New Roman"/>
          <w:u w:val="single"/>
          <w:lang w:val="ru-RU"/>
        </w:rPr>
        <w:t xml:space="preserve"> </w:t>
      </w:r>
      <w:r w:rsidR="002F0778" w:rsidRPr="00AD0EEA">
        <w:rPr>
          <w:rFonts w:ascii="Times New Roman" w:hAnsi="Times New Roman"/>
          <w:u w:val="single"/>
          <w:lang w:val="ru-RU"/>
        </w:rPr>
        <w:t xml:space="preserve">  </w:t>
      </w:r>
      <w:r w:rsidRPr="00AD0EEA">
        <w:rPr>
          <w:rFonts w:ascii="Times New Roman" w:hAnsi="Times New Roman"/>
          <w:u w:val="single"/>
          <w:lang w:val="ru-RU"/>
        </w:rPr>
        <w:t xml:space="preserve">  </w:t>
      </w:r>
    </w:p>
    <w:sectPr w:rsidR="00982381" w:rsidRPr="00AD0EEA" w:rsidSect="00A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1A3C"/>
    <w:rsid w:val="001668F9"/>
    <w:rsid w:val="00191D49"/>
    <w:rsid w:val="00214061"/>
    <w:rsid w:val="002F0778"/>
    <w:rsid w:val="006038E1"/>
    <w:rsid w:val="007C1A3C"/>
    <w:rsid w:val="00932A35"/>
    <w:rsid w:val="00982381"/>
    <w:rsid w:val="00A45393"/>
    <w:rsid w:val="00AA1DF6"/>
    <w:rsid w:val="00AD0EEA"/>
    <w:rsid w:val="00AD4C57"/>
    <w:rsid w:val="00AE22CB"/>
    <w:rsid w:val="00B348FF"/>
    <w:rsid w:val="00D43F9E"/>
    <w:rsid w:val="00E8062A"/>
    <w:rsid w:val="00F35B93"/>
    <w:rsid w:val="00FB31A9"/>
    <w:rsid w:val="00FC3179"/>
    <w:rsid w:val="00FE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48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48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48F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8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8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8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8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48F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48F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348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48F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48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B348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48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48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48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48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48FF"/>
    <w:rPr>
      <w:rFonts w:asciiTheme="majorHAnsi" w:eastAsiaTheme="majorEastAsia" w:hAnsiTheme="majorHAnsi"/>
    </w:rPr>
  </w:style>
  <w:style w:type="paragraph" w:styleId="a5">
    <w:name w:val="Subtitle"/>
    <w:basedOn w:val="a"/>
    <w:next w:val="a"/>
    <w:link w:val="a6"/>
    <w:uiPriority w:val="11"/>
    <w:qFormat/>
    <w:rsid w:val="00B348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48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48FF"/>
    <w:rPr>
      <w:b/>
      <w:bCs/>
    </w:rPr>
  </w:style>
  <w:style w:type="character" w:styleId="a8">
    <w:name w:val="Emphasis"/>
    <w:basedOn w:val="a0"/>
    <w:uiPriority w:val="20"/>
    <w:qFormat/>
    <w:rsid w:val="00B348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48FF"/>
    <w:rPr>
      <w:szCs w:val="32"/>
    </w:rPr>
  </w:style>
  <w:style w:type="paragraph" w:styleId="aa">
    <w:name w:val="List Paragraph"/>
    <w:basedOn w:val="a"/>
    <w:uiPriority w:val="34"/>
    <w:qFormat/>
    <w:rsid w:val="00B348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48FF"/>
    <w:rPr>
      <w:i/>
    </w:rPr>
  </w:style>
  <w:style w:type="character" w:customStyle="1" w:styleId="22">
    <w:name w:val="Цитата 2 Знак"/>
    <w:basedOn w:val="a0"/>
    <w:link w:val="21"/>
    <w:uiPriority w:val="29"/>
    <w:rsid w:val="00B348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48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48FF"/>
    <w:rPr>
      <w:b/>
      <w:i/>
      <w:sz w:val="24"/>
    </w:rPr>
  </w:style>
  <w:style w:type="character" w:styleId="ad">
    <w:name w:val="Subtle Emphasis"/>
    <w:uiPriority w:val="19"/>
    <w:qFormat/>
    <w:rsid w:val="00B348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48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48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48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48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48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-</cp:lastModifiedBy>
  <cp:revision>8</cp:revision>
  <cp:lastPrinted>2013-11-04T11:21:00Z</cp:lastPrinted>
  <dcterms:created xsi:type="dcterms:W3CDTF">2013-11-04T09:11:00Z</dcterms:created>
  <dcterms:modified xsi:type="dcterms:W3CDTF">2014-02-19T11:18:00Z</dcterms:modified>
</cp:coreProperties>
</file>